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567"/>
        <w:jc w:val="right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sz w:val="22"/>
          <w:szCs w:val="22"/>
        </w:rPr>
        <w:t>30</w:t>
      </w:r>
      <w:r>
        <w:rPr>
          <w:rFonts w:ascii="Times New Roman" w:eastAsia="Times New Roman" w:hAnsi="Times New Roman" w:cs="Times New Roman"/>
          <w:sz w:val="22"/>
          <w:szCs w:val="22"/>
        </w:rPr>
        <w:t>5</w:t>
      </w:r>
      <w:r>
        <w:rPr>
          <w:rFonts w:ascii="Times New Roman" w:eastAsia="Times New Roman" w:hAnsi="Times New Roman" w:cs="Times New Roman"/>
          <w:sz w:val="22"/>
          <w:szCs w:val="22"/>
        </w:rPr>
        <w:t>-2003</w:t>
      </w:r>
      <w:r>
        <w:rPr>
          <w:rFonts w:ascii="Times New Roman" w:eastAsia="Times New Roman" w:hAnsi="Times New Roman" w:cs="Times New Roman"/>
          <w:sz w:val="22"/>
          <w:szCs w:val="22"/>
        </w:rPr>
        <w:t>/20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/>
        <w:ind w:firstLine="567"/>
        <w:jc w:val="right"/>
        <w:rPr>
          <w:sz w:val="12"/>
          <w:szCs w:val="12"/>
        </w:rPr>
      </w:pPr>
    </w:p>
    <w:p>
      <w:pPr>
        <w:spacing w:before="0" w:after="0"/>
        <w:ind w:firstLine="709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 </w:t>
      </w:r>
    </w:p>
    <w:p>
      <w:pPr>
        <w:spacing w:before="0" w:after="0"/>
        <w:ind w:firstLine="709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 делу об административном правонарушении</w:t>
      </w:r>
    </w:p>
    <w:p>
      <w:pPr>
        <w:spacing w:before="0" w:after="0"/>
        <w:ind w:firstLine="709"/>
        <w:jc w:val="center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sz w:val="26"/>
          <w:szCs w:val="26"/>
        </w:rPr>
        <w:t>01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eastAsia="Times New Roman" w:hAnsi="Times New Roman" w:cs="Times New Roman"/>
          <w:sz w:val="26"/>
          <w:szCs w:val="26"/>
        </w:rPr>
        <w:t>марта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город Нефтеюганск</w:t>
      </w:r>
    </w:p>
    <w:p>
      <w:pPr>
        <w:spacing w:before="0" w:after="0"/>
        <w:rPr>
          <w:sz w:val="26"/>
          <w:szCs w:val="26"/>
        </w:rPr>
      </w:pP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судебного участка № 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Нефтеюганского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судебного района 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Агзямова Р.В.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(628309, ХМАО-Югра, г. Нефтеюганск, 1 </w:t>
      </w:r>
      <w:r>
        <w:rPr>
          <w:rFonts w:ascii="Times New Roman" w:eastAsia="Times New Roman" w:hAnsi="Times New Roman" w:cs="Times New Roman"/>
          <w:sz w:val="26"/>
          <w:szCs w:val="26"/>
        </w:rPr>
        <w:t>мкр</w:t>
      </w:r>
      <w:r>
        <w:rPr>
          <w:rFonts w:ascii="Times New Roman" w:eastAsia="Times New Roman" w:hAnsi="Times New Roman" w:cs="Times New Roman"/>
          <w:sz w:val="26"/>
          <w:szCs w:val="26"/>
        </w:rPr>
        <w:t>-н, дом 30), рассмотрев в открытом судебном заседании дело об административном правонарушении в отношении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Тараданова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Андрея Юрьевича, </w:t>
      </w:r>
      <w:r>
        <w:rPr>
          <w:rStyle w:val="cat-ExternalSystemDefinedgrp-28rplc-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PassportDatagrp-24rplc-7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не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работающего, зарегистрированного по адресу: </w:t>
      </w:r>
      <w:r>
        <w:rPr>
          <w:rStyle w:val="cat-UserDefinedgrp-29rplc-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проживающего по адресу: </w:t>
      </w:r>
      <w:r>
        <w:rPr>
          <w:rStyle w:val="cat-UserDefinedgrp-30rplc-1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</w:p>
    <w:p>
      <w:pPr>
        <w:widowControl w:val="0"/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в совершении административного правонарушения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предусмотренного ч. 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ст. 19.24 Кодекса Российской Федерации об административных правонарушениях,</w:t>
      </w:r>
    </w:p>
    <w:p>
      <w:pPr>
        <w:widowControl w:val="0"/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 С Т А Н О В И Л: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Тараданов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А.Ю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., проживающий по адресу: </w:t>
      </w:r>
      <w:r>
        <w:rPr>
          <w:rStyle w:val="cat-UserDefinedgrp-30rplc-14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, в отношении которого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решением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Нефтеюганского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районного суда ХМАО-Югры от </w:t>
      </w:r>
      <w:r>
        <w:rPr>
          <w:rFonts w:ascii="Times New Roman" w:eastAsia="Times New Roman" w:hAnsi="Times New Roman" w:cs="Times New Roman"/>
          <w:sz w:val="26"/>
          <w:szCs w:val="26"/>
        </w:rPr>
        <w:t>19.10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установлен административный надзор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</w:t>
      </w:r>
      <w:r>
        <w:rPr>
          <w:rFonts w:ascii="Times New Roman" w:eastAsia="Times New Roman" w:hAnsi="Times New Roman" w:cs="Times New Roman"/>
          <w:sz w:val="26"/>
          <w:szCs w:val="26"/>
        </w:rPr>
        <w:t>установлен</w:t>
      </w:r>
      <w:r>
        <w:rPr>
          <w:rFonts w:ascii="Times New Roman" w:eastAsia="Times New Roman" w:hAnsi="Times New Roman" w:cs="Times New Roman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ограничени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виде обязательной явки 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раза в месяц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совершил повторное в течение одного года административное правонарушение, предусмотренное ч. 1 ст. 19.24 КоАП РФ, а именно </w:t>
      </w:r>
      <w:r>
        <w:rPr>
          <w:rFonts w:ascii="Times New Roman" w:eastAsia="Times New Roman" w:hAnsi="Times New Roman" w:cs="Times New Roman"/>
          <w:sz w:val="26"/>
          <w:szCs w:val="26"/>
        </w:rPr>
        <w:t>16.01</w:t>
      </w:r>
      <w:r>
        <w:rPr>
          <w:rFonts w:ascii="Times New Roman" w:eastAsia="Times New Roman" w:hAnsi="Times New Roman" w:cs="Times New Roman"/>
          <w:sz w:val="26"/>
          <w:szCs w:val="26"/>
        </w:rPr>
        <w:t>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не явился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обязательную </w:t>
      </w:r>
      <w:r>
        <w:rPr>
          <w:rFonts w:ascii="Times New Roman" w:eastAsia="Times New Roman" w:hAnsi="Times New Roman" w:cs="Times New Roman"/>
          <w:sz w:val="26"/>
          <w:szCs w:val="26"/>
        </w:rPr>
        <w:t>на регистрацию 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ОМВД России по г. Нефтеюганску, чем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нарушил административное ограничение, установленное судом. Данное бездействие не содержит уголовно наказуемого деяния.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судебном заседании </w:t>
      </w:r>
      <w:r>
        <w:rPr>
          <w:rFonts w:ascii="Times New Roman" w:eastAsia="Times New Roman" w:hAnsi="Times New Roman" w:cs="Times New Roman"/>
          <w:sz w:val="26"/>
          <w:szCs w:val="26"/>
        </w:rPr>
        <w:t>Тараданов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А.Ю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признал факт совершения правонарушения, вину в его совершении, инвалидом 1 и 2 группы не является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судья, выслушав </w:t>
      </w:r>
      <w:r>
        <w:rPr>
          <w:rFonts w:ascii="Times New Roman" w:eastAsia="Times New Roman" w:hAnsi="Times New Roman" w:cs="Times New Roman"/>
          <w:sz w:val="26"/>
          <w:szCs w:val="26"/>
        </w:rPr>
        <w:t>Тараданов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А.Ю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., исследовав материалы дела, считает, что вина </w:t>
      </w:r>
      <w:r>
        <w:rPr>
          <w:rFonts w:ascii="Times New Roman" w:eastAsia="Times New Roman" w:hAnsi="Times New Roman" w:cs="Times New Roman"/>
          <w:sz w:val="26"/>
          <w:szCs w:val="26"/>
        </w:rPr>
        <w:t>Тараданов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А.Ю</w:t>
      </w:r>
      <w:r>
        <w:rPr>
          <w:rFonts w:ascii="Times New Roman" w:eastAsia="Times New Roman" w:hAnsi="Times New Roman" w:cs="Times New Roman"/>
          <w:sz w:val="26"/>
          <w:szCs w:val="26"/>
        </w:rPr>
        <w:t>. в совершении правонарушения полностью доказана и подтверждается следующими доказательствами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протоколом об административном правонарушении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1rplc-23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28.02.2024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согласно которому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Тараданов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А.Ю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 протоколом ознакомлен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согласен, </w:t>
      </w:r>
      <w:r>
        <w:rPr>
          <w:rFonts w:ascii="Times New Roman" w:eastAsia="Times New Roman" w:hAnsi="Times New Roman" w:cs="Times New Roman"/>
          <w:sz w:val="26"/>
          <w:szCs w:val="26"/>
        </w:rPr>
        <w:t>права, предусмотренные ст. 25.1 КоАП РФ и ст. 51 Конституции РФ разъяснены</w:t>
      </w:r>
      <w:r>
        <w:rPr>
          <w:rFonts w:ascii="Times New Roman" w:eastAsia="Times New Roman" w:hAnsi="Times New Roman" w:cs="Times New Roman"/>
          <w:sz w:val="26"/>
          <w:szCs w:val="26"/>
        </w:rPr>
        <w:t>, копию протокола получил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Кроме того, обстоятельства, изложенные в протоколе об административном правонарушении, подтверждаются рапортом инспектора ГОАН ОУУП и по ДН ОМВД России по г. Нефтеюганску от 28.</w:t>
      </w:r>
      <w:r>
        <w:rPr>
          <w:rFonts w:ascii="Times New Roman" w:eastAsia="Times New Roman" w:hAnsi="Times New Roman" w:cs="Times New Roman"/>
          <w:sz w:val="26"/>
          <w:szCs w:val="26"/>
        </w:rPr>
        <w:t>02</w:t>
      </w:r>
      <w:r>
        <w:rPr>
          <w:rFonts w:ascii="Times New Roman" w:eastAsia="Times New Roman" w:hAnsi="Times New Roman" w:cs="Times New Roman"/>
          <w:sz w:val="26"/>
          <w:szCs w:val="26"/>
        </w:rPr>
        <w:t>.202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; рапортом УУП ОМВД России по г. Нефтеюганску от </w:t>
      </w:r>
      <w:r>
        <w:rPr>
          <w:rFonts w:ascii="Times New Roman" w:eastAsia="Times New Roman" w:hAnsi="Times New Roman" w:cs="Times New Roman"/>
          <w:sz w:val="26"/>
          <w:szCs w:val="26"/>
        </w:rPr>
        <w:t>28.02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.2024;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объяснениями </w:t>
      </w:r>
      <w:r>
        <w:rPr>
          <w:rFonts w:ascii="Times New Roman" w:eastAsia="Times New Roman" w:hAnsi="Times New Roman" w:cs="Times New Roman"/>
          <w:sz w:val="26"/>
          <w:szCs w:val="26"/>
        </w:rPr>
        <w:t>Тараданова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А.Ю. на отдельном бланке от </w:t>
      </w:r>
      <w:r>
        <w:rPr>
          <w:rFonts w:ascii="Times New Roman" w:eastAsia="Times New Roman" w:hAnsi="Times New Roman" w:cs="Times New Roman"/>
          <w:sz w:val="26"/>
          <w:szCs w:val="26"/>
        </w:rPr>
        <w:t>28.02</w:t>
      </w:r>
      <w:r>
        <w:rPr>
          <w:rFonts w:ascii="Times New Roman" w:eastAsia="Times New Roman" w:hAnsi="Times New Roman" w:cs="Times New Roman"/>
          <w:sz w:val="26"/>
          <w:szCs w:val="26"/>
        </w:rPr>
        <w:t>.2023,</w:t>
      </w:r>
      <w:r>
        <w:rPr>
          <w:rFonts w:ascii="Times New Roman" w:eastAsia="Times New Roman" w:hAnsi="Times New Roman" w:cs="Times New Roman"/>
          <w:sz w:val="26"/>
          <w:szCs w:val="26"/>
        </w:rPr>
        <w:t>копи</w:t>
      </w:r>
      <w:r>
        <w:rPr>
          <w:rFonts w:ascii="Times New Roman" w:eastAsia="Times New Roman" w:hAnsi="Times New Roman" w:cs="Times New Roman"/>
          <w:sz w:val="26"/>
          <w:szCs w:val="26"/>
        </w:rPr>
        <w:t>ей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постановлени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06.12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.2023, вступившего в законную силу, согласно которому </w:t>
      </w:r>
      <w:r>
        <w:rPr>
          <w:rFonts w:ascii="Times New Roman" w:eastAsia="Times New Roman" w:hAnsi="Times New Roman" w:cs="Times New Roman"/>
          <w:sz w:val="26"/>
          <w:szCs w:val="26"/>
        </w:rPr>
        <w:t>Тараданов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А.Ю. привлечен к административной ответственности по ч. 1 ст. 19.24 КоАП РФ к наказанию в виде административного штрафа; копией регистрационного листа поднадзорного лица, согласно которому </w:t>
      </w:r>
      <w:r>
        <w:rPr>
          <w:rFonts w:ascii="Times New Roman" w:eastAsia="Times New Roman" w:hAnsi="Times New Roman" w:cs="Times New Roman"/>
          <w:sz w:val="26"/>
          <w:szCs w:val="26"/>
        </w:rPr>
        <w:t>Тараданов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А.Ю. не явился на регистрацию 20.02.2024; графиком прибытия поднадз</w:t>
      </w:r>
      <w:r>
        <w:rPr>
          <w:rFonts w:ascii="Times New Roman" w:eastAsia="Times New Roman" w:hAnsi="Times New Roman" w:cs="Times New Roman"/>
          <w:sz w:val="26"/>
          <w:szCs w:val="26"/>
        </w:rPr>
        <w:t>орного лица на регистрацию в 1,3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-й вторник месяца с 09:00 до 18:00 с отметкой об ознакомлении с ним </w:t>
      </w:r>
      <w:r>
        <w:rPr>
          <w:rFonts w:ascii="Times New Roman" w:eastAsia="Times New Roman" w:hAnsi="Times New Roman" w:cs="Times New Roman"/>
          <w:sz w:val="26"/>
          <w:szCs w:val="26"/>
        </w:rPr>
        <w:t>Тараданова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А.Ю. </w:t>
      </w:r>
      <w:r>
        <w:rPr>
          <w:rFonts w:ascii="Times New Roman" w:eastAsia="Times New Roman" w:hAnsi="Times New Roman" w:cs="Times New Roman"/>
          <w:sz w:val="26"/>
          <w:szCs w:val="26"/>
        </w:rPr>
        <w:t>03.11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.2023; заключением о заведении дела административного надзора; копией решения </w:t>
      </w:r>
      <w:r>
        <w:rPr>
          <w:rFonts w:ascii="Times New Roman" w:eastAsia="Times New Roman" w:hAnsi="Times New Roman" w:cs="Times New Roman"/>
          <w:sz w:val="26"/>
          <w:szCs w:val="26"/>
        </w:rPr>
        <w:t>Нефтеюганского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районного суда ХМАО-Югры от </w:t>
      </w:r>
      <w:r>
        <w:rPr>
          <w:rFonts w:ascii="Times New Roman" w:eastAsia="Times New Roman" w:hAnsi="Times New Roman" w:cs="Times New Roman"/>
          <w:sz w:val="26"/>
          <w:szCs w:val="26"/>
        </w:rPr>
        <w:t>19.10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.2023; предупреждением </w:t>
      </w:r>
      <w:r>
        <w:rPr>
          <w:rFonts w:ascii="Times New Roman" w:eastAsia="Times New Roman" w:hAnsi="Times New Roman" w:cs="Times New Roman"/>
          <w:sz w:val="26"/>
          <w:szCs w:val="26"/>
        </w:rPr>
        <w:t>Тараданова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А.Ю. от </w:t>
      </w:r>
      <w:r>
        <w:rPr>
          <w:rFonts w:ascii="Times New Roman" w:eastAsia="Times New Roman" w:hAnsi="Times New Roman" w:cs="Times New Roman"/>
          <w:sz w:val="26"/>
          <w:szCs w:val="26"/>
        </w:rPr>
        <w:t>03.11.2024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; заявлением </w:t>
      </w:r>
      <w:r>
        <w:rPr>
          <w:rFonts w:ascii="Times New Roman" w:eastAsia="Times New Roman" w:hAnsi="Times New Roman" w:cs="Times New Roman"/>
          <w:sz w:val="26"/>
          <w:szCs w:val="26"/>
        </w:rPr>
        <w:t>Тараданова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А.Ю. о месте его проживания от </w:t>
      </w:r>
      <w:r>
        <w:rPr>
          <w:rFonts w:ascii="Times New Roman" w:eastAsia="Times New Roman" w:hAnsi="Times New Roman" w:cs="Times New Roman"/>
          <w:sz w:val="26"/>
          <w:szCs w:val="26"/>
        </w:rPr>
        <w:t>29.11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.2023;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справкой СООП на физическое лицо </w:t>
      </w:r>
      <w:r>
        <w:rPr>
          <w:rFonts w:ascii="Times New Roman" w:eastAsia="Times New Roman" w:hAnsi="Times New Roman" w:cs="Times New Roman"/>
          <w:sz w:val="26"/>
          <w:szCs w:val="26"/>
        </w:rPr>
        <w:t>Тараданов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А.Ю. от </w:t>
      </w:r>
      <w:r>
        <w:rPr>
          <w:rFonts w:ascii="Times New Roman" w:eastAsia="Times New Roman" w:hAnsi="Times New Roman" w:cs="Times New Roman"/>
          <w:sz w:val="26"/>
          <w:szCs w:val="26"/>
        </w:rPr>
        <w:t>29.02</w:t>
      </w:r>
      <w:r>
        <w:rPr>
          <w:rFonts w:ascii="Times New Roman" w:eastAsia="Times New Roman" w:hAnsi="Times New Roman" w:cs="Times New Roman"/>
          <w:sz w:val="26"/>
          <w:szCs w:val="26"/>
        </w:rPr>
        <w:t>.2024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widowControl w:val="0"/>
        <w:tabs>
          <w:tab w:val="left" w:pos="567"/>
        </w:tabs>
        <w:spacing w:before="0" w:after="0"/>
        <w:ind w:firstLine="142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Материалы дела не содержат доказательств уважительности причин неявки на регистрацию, которые могли быть приняты как доказательства невиновности Мамаева Р.А., который обязан соблюдать ограничения, установленные судом.</w:t>
      </w:r>
    </w:p>
    <w:p>
      <w:pPr>
        <w:widowControl w:val="0"/>
        <w:spacing w:before="0" w:after="0"/>
        <w:ind w:firstLine="142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Таким образом, собранные по делу доказательства подтверждают факт несоблюдения </w:t>
      </w:r>
      <w:r>
        <w:rPr>
          <w:rFonts w:ascii="Times New Roman" w:eastAsia="Times New Roman" w:hAnsi="Times New Roman" w:cs="Times New Roman"/>
          <w:sz w:val="26"/>
          <w:szCs w:val="26"/>
        </w:rPr>
        <w:t>Тараданов</w:t>
      </w:r>
      <w:r>
        <w:rPr>
          <w:rFonts w:ascii="Times New Roman" w:eastAsia="Times New Roman" w:hAnsi="Times New Roman" w:cs="Times New Roman"/>
          <w:sz w:val="26"/>
          <w:szCs w:val="26"/>
        </w:rPr>
        <w:t>ым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А.Ю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16.01</w:t>
      </w:r>
      <w:r>
        <w:rPr>
          <w:rFonts w:ascii="Times New Roman" w:eastAsia="Times New Roman" w:hAnsi="Times New Roman" w:cs="Times New Roman"/>
          <w:sz w:val="26"/>
          <w:szCs w:val="26"/>
        </w:rPr>
        <w:t>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административного ограничения, установленного решением </w:t>
      </w:r>
      <w:r>
        <w:rPr>
          <w:rFonts w:ascii="Times New Roman" w:eastAsia="Times New Roman" w:hAnsi="Times New Roman" w:cs="Times New Roman"/>
          <w:sz w:val="26"/>
          <w:szCs w:val="26"/>
        </w:rPr>
        <w:t>Нефтеюганского районного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суда ХМАО – Югры и вину последнего в совершении правонарушения. Указанные доказательства являются достоверными, относимыми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 допустимыми, существенных нарушений, в силу которых представленные доказательства могут быть признаны недопустимыми, мировым судьей не установлено. </w:t>
      </w: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Мировой судья квалифицирует действия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Тараданов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А.Ю</w:t>
      </w:r>
      <w:r>
        <w:rPr>
          <w:rFonts w:ascii="Times New Roman" w:eastAsia="Times New Roman" w:hAnsi="Times New Roman" w:cs="Times New Roman"/>
          <w:sz w:val="26"/>
          <w:szCs w:val="26"/>
        </w:rPr>
        <w:t>. по ч. 3 ст. 19.24 Кодекса Российской Федерации об административных правонарушениях, как повторное в течение одного года совершение административного правонарушения, предусмотренного частью 1 настоящей статьи, если эти действия (бездействие) не содержат уголовно наказуемого деяния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При назначении наказания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судья учитывает обстоятельства совершенного административного правонарушения, личность правонарушителя, ранее привлекавшегося к административной ответственности,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характеризующий материал,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его имущественное положение.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Обстоятельством, смягчающим административную ответственность в соответствии со ст. 4.2 Кодекса Российской Федерации об административных правонарушениях, мировой судья признает признание вины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Обстоятельств, отягчающих административную ответственность, в соответствии со ст. 4.3 Кодекса Российской Федерации об административных правонарушениях, мировой судья не усматривает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С учётом изложенного, руководствуясь ст.ст. 29.9 ч.1,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29.10 Кодекса Российской Федерации об административных правонарушениях, мировой </w:t>
      </w:r>
      <w:r>
        <w:rPr>
          <w:rFonts w:ascii="Times New Roman" w:eastAsia="Times New Roman" w:hAnsi="Times New Roman" w:cs="Times New Roman"/>
          <w:sz w:val="26"/>
          <w:szCs w:val="26"/>
        </w:rPr>
        <w:t>судья</w:t>
      </w:r>
    </w:p>
    <w:p>
      <w:pPr>
        <w:spacing w:before="0" w:after="0"/>
        <w:ind w:firstLine="720"/>
        <w:jc w:val="both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Тараданова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Андрея Юрьевича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признать </w:t>
      </w:r>
      <w:r>
        <w:rPr>
          <w:rFonts w:ascii="Times New Roman" w:eastAsia="Times New Roman" w:hAnsi="Times New Roman" w:cs="Times New Roman"/>
          <w:sz w:val="26"/>
          <w:szCs w:val="26"/>
        </w:rPr>
        <w:t>виновн</w:t>
      </w:r>
      <w:r>
        <w:rPr>
          <w:rFonts w:ascii="Times New Roman" w:eastAsia="Times New Roman" w:hAnsi="Times New Roman" w:cs="Times New Roman"/>
          <w:sz w:val="26"/>
          <w:szCs w:val="26"/>
        </w:rPr>
        <w:t>ым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совершении административного правонарушения, предусмотренного ч.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ст. 19.24 Кодекса Российской Федерации об административных </w:t>
      </w:r>
      <w:r>
        <w:rPr>
          <w:rFonts w:ascii="Times New Roman" w:eastAsia="Times New Roman" w:hAnsi="Times New Roman" w:cs="Times New Roman"/>
          <w:sz w:val="26"/>
          <w:szCs w:val="26"/>
        </w:rPr>
        <w:t>правонарушениях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 назначить ему административное наказание </w:t>
      </w:r>
      <w:r>
        <w:rPr>
          <w:rFonts w:ascii="Times New Roman" w:eastAsia="Times New Roman" w:hAnsi="Times New Roman" w:cs="Times New Roman"/>
          <w:sz w:val="26"/>
          <w:szCs w:val="26"/>
        </w:rPr>
        <w:t>в виде административного ареста на срок 10 (десять) суток.</w:t>
      </w: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Срок административного ареста исчислять с </w:t>
      </w:r>
      <w:r>
        <w:rPr>
          <w:rFonts w:ascii="Times New Roman" w:eastAsia="Times New Roman" w:hAnsi="Times New Roman" w:cs="Times New Roman"/>
          <w:sz w:val="26"/>
          <w:szCs w:val="26"/>
        </w:rPr>
        <w:t>01 марта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с </w:t>
      </w:r>
      <w:r>
        <w:rPr>
          <w:rFonts w:ascii="Times New Roman" w:eastAsia="Times New Roman" w:hAnsi="Times New Roman" w:cs="Times New Roman"/>
          <w:sz w:val="26"/>
          <w:szCs w:val="26"/>
        </w:rPr>
        <w:t>11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sz w:val="26"/>
          <w:szCs w:val="26"/>
        </w:rPr>
        <w:t>00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Постановление подлежит немедленному исполнению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6"/>
          <w:szCs w:val="26"/>
        </w:rPr>
        <w:t>Нефтеюганский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районный суд ХМАО-Югры в течение десяти суток со дня получения копии постановления через мирового судью, вынесшего постановление. В этот же срок постановление может быть опротестовано прокурором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12"/>
          <w:szCs w:val="12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tabs>
          <w:tab w:val="left" w:pos="6570"/>
        </w:tabs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Р.В. </w:t>
      </w:r>
      <w:r>
        <w:rPr>
          <w:rFonts w:ascii="Times New Roman" w:eastAsia="Times New Roman" w:hAnsi="Times New Roman" w:cs="Times New Roman"/>
          <w:sz w:val="26"/>
          <w:szCs w:val="26"/>
        </w:rPr>
        <w:t>Агзямова</w:t>
      </w:r>
    </w:p>
    <w:p>
      <w:pPr>
        <w:spacing w:before="0" w:after="0"/>
        <w:rPr>
          <w:sz w:val="25"/>
          <w:szCs w:val="25"/>
        </w:rPr>
      </w:pPr>
    </w:p>
    <w:p>
      <w:pPr>
        <w:spacing w:before="0" w:after="0"/>
        <w:jc w:val="both"/>
        <w:rPr>
          <w:sz w:val="22"/>
          <w:szCs w:val="22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ExternalSystemDefinedgrp-28rplc-6">
    <w:name w:val="cat-ExternalSystemDefined grp-28 rplc-6"/>
    <w:basedOn w:val="DefaultParagraphFont"/>
  </w:style>
  <w:style w:type="character" w:customStyle="1" w:styleId="cat-PassportDatagrp-24rplc-7">
    <w:name w:val="cat-PassportData grp-24 rplc-7"/>
    <w:basedOn w:val="DefaultParagraphFont"/>
  </w:style>
  <w:style w:type="character" w:customStyle="1" w:styleId="cat-UserDefinedgrp-29rplc-8">
    <w:name w:val="cat-UserDefined grp-29 rplc-8"/>
    <w:basedOn w:val="DefaultParagraphFont"/>
  </w:style>
  <w:style w:type="character" w:customStyle="1" w:styleId="cat-UserDefinedgrp-30rplc-10">
    <w:name w:val="cat-UserDefined grp-30 rplc-10"/>
    <w:basedOn w:val="DefaultParagraphFont"/>
  </w:style>
  <w:style w:type="character" w:customStyle="1" w:styleId="cat-UserDefinedgrp-30rplc-14">
    <w:name w:val="cat-UserDefined grp-30 rplc-14"/>
    <w:basedOn w:val="DefaultParagraphFont"/>
  </w:style>
  <w:style w:type="character" w:customStyle="1" w:styleId="cat-UserDefinedgrp-31rplc-23">
    <w:name w:val="cat-UserDefined grp-31 rplc-23"/>
    <w:basedOn w:val="DefaultParagraphFont"/>
  </w:style>
  <w:style w:type="character" w:customStyle="1" w:styleId="cat-UserDefinedgrp-32rplc-55">
    <w:name w:val="cat-UserDefined grp-32 rplc-55"/>
    <w:basedOn w:val="DefaultParagraphFont"/>
  </w:style>
  <w:style w:type="character" w:customStyle="1" w:styleId="cat-UserDefinedgrp-33rplc-58">
    <w:name w:val="cat-UserDefined grp-33 rplc-58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